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D918C" w14:textId="7BF15968" w:rsidR="00C968D9" w:rsidRDefault="00C968D9" w:rsidP="00187B66">
      <w:pPr>
        <w:spacing w:before="120" w:after="120" w:line="276" w:lineRule="auto"/>
        <w:ind w:right="-24"/>
        <w:jc w:val="center"/>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4C6051E0" w14:textId="5896A9DD" w:rsidR="00187B66" w:rsidRPr="00505E07" w:rsidRDefault="00187B66" w:rsidP="00187B66">
      <w:pPr>
        <w:spacing w:before="120" w:after="12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bookmarkStart w:id="0" w:name="_Hlk172453287"/>
      <w:bookmarkStart w:id="1" w:name="_Hlk100493935"/>
      <w:bookmarkStart w:id="2" w:name="_Hlk100731281"/>
      <w:bookmarkStart w:id="3" w:name="_Hlk163896350"/>
      <w:r w:rsidR="008A5963" w:rsidRPr="008A5963">
        <w:rPr>
          <w:rFonts w:ascii="Times New Roman" w:hAnsi="Times New Roman" w:cs="Times New Roman"/>
          <w:b/>
          <w:sz w:val="24"/>
          <w:szCs w:val="24"/>
        </w:rPr>
        <w:t>Napojení silnice II/312 na D35 MÚK Vysoké Mýto – západ, MPV I. a II. etapa</w:t>
      </w:r>
      <w:bookmarkEnd w:id="0"/>
      <w:bookmarkEnd w:id="1"/>
      <w:bookmarkEnd w:id="2"/>
      <w:bookmarkEnd w:id="3"/>
      <w:r w:rsidRPr="00AE0ECB">
        <w:rPr>
          <w:rFonts w:ascii="Times New Roman" w:hAnsi="Times New Roman" w:cs="Times New Roman"/>
          <w:b/>
          <w:sz w:val="32"/>
          <w:szCs w:val="32"/>
        </w:rPr>
        <w:t>“</w:t>
      </w:r>
    </w:p>
    <w:p w14:paraId="12859123" w14:textId="57A2EA74"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D64D8A" w:rsidRPr="000116C1">
        <w:rPr>
          <w:rFonts w:ascii="Times New Roman" w:hAnsi="Times New Roman" w:cs="Times New Roman"/>
          <w:b/>
          <w:bCs/>
          <w:sz w:val="24"/>
          <w:szCs w:val="24"/>
        </w:rPr>
        <w:t>SMLO-</w:t>
      </w:r>
      <w:r w:rsidR="000116C1" w:rsidRPr="000116C1">
        <w:rPr>
          <w:rFonts w:ascii="Times New Roman" w:hAnsi="Times New Roman" w:cs="Times New Roman"/>
          <w:b/>
          <w:bCs/>
          <w:sz w:val="24"/>
          <w:szCs w:val="24"/>
        </w:rPr>
        <w:t>299</w:t>
      </w:r>
      <w:r w:rsidR="00D64D8A" w:rsidRPr="000116C1">
        <w:rPr>
          <w:rFonts w:ascii="Times New Roman" w:hAnsi="Times New Roman" w:cs="Times New Roman"/>
          <w:b/>
          <w:bCs/>
          <w:sz w:val="24"/>
          <w:szCs w:val="24"/>
        </w:rPr>
        <w:t>/</w:t>
      </w:r>
      <w:r w:rsidR="000116C1" w:rsidRPr="000116C1">
        <w:rPr>
          <w:rFonts w:ascii="Times New Roman" w:hAnsi="Times New Roman" w:cs="Times New Roman"/>
          <w:b/>
          <w:bCs/>
          <w:sz w:val="24"/>
          <w:szCs w:val="24"/>
        </w:rPr>
        <w:t>1153</w:t>
      </w:r>
      <w:r w:rsidR="00DC10AD" w:rsidRPr="000116C1">
        <w:rPr>
          <w:rFonts w:ascii="Times New Roman" w:hAnsi="Times New Roman" w:cs="Times New Roman"/>
          <w:b/>
          <w:bCs/>
          <w:sz w:val="24"/>
          <w:szCs w:val="24"/>
        </w:rPr>
        <w:t>/OST/20/202</w:t>
      </w:r>
      <w:r w:rsidR="00EE2673" w:rsidRPr="000116C1">
        <w:rPr>
          <w:rFonts w:ascii="Times New Roman" w:hAnsi="Times New Roman" w:cs="Times New Roman"/>
          <w:b/>
          <w:bCs/>
          <w:sz w:val="24"/>
          <w:szCs w:val="24"/>
        </w:rPr>
        <w:t>4</w:t>
      </w:r>
    </w:p>
    <w:p w14:paraId="720E25DD" w14:textId="1F36ECE7" w:rsidR="00C968D9" w:rsidRDefault="00187B66" w:rsidP="00C968D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OV2-</w:t>
      </w:r>
      <w:r w:rsidRPr="00187B66">
        <w:rPr>
          <w:rFonts w:ascii="Times New Roman" w:hAnsi="Times New Roman" w:cs="Times New Roman"/>
          <w:b/>
          <w:bCs/>
          <w:sz w:val="24"/>
          <w:szCs w:val="24"/>
        </w:rPr>
        <w:t>xxxx/2024</w:t>
      </w:r>
    </w:p>
    <w:p w14:paraId="28597791" w14:textId="77777777" w:rsidR="00187B66" w:rsidRDefault="00187B66" w:rsidP="00C968D9">
      <w:pPr>
        <w:spacing w:after="0" w:line="276" w:lineRule="auto"/>
        <w:jc w:val="center"/>
        <w:rPr>
          <w:rFonts w:ascii="Times New Roman" w:hAnsi="Times New Roman" w:cs="Times New Roman"/>
          <w:sz w:val="24"/>
          <w:szCs w:val="24"/>
        </w:rPr>
      </w:pPr>
    </w:p>
    <w:p w14:paraId="70000165" w14:textId="1A59D1C3" w:rsidR="00187B66" w:rsidRPr="00187B66" w:rsidRDefault="00187B66" w:rsidP="00187B66">
      <w:pPr>
        <w:spacing w:after="0" w:line="276" w:lineRule="auto"/>
        <w:jc w:val="center"/>
        <w:rPr>
          <w:rFonts w:ascii="Times New Roman" w:hAnsi="Times New Roman" w:cs="Times New Roman"/>
          <w:sz w:val="24"/>
          <w:szCs w:val="24"/>
        </w:rPr>
      </w:pPr>
      <w:r w:rsidRPr="00187B66">
        <w:rPr>
          <w:rFonts w:ascii="Times New Roman" w:hAnsi="Times New Roman" w:cs="Times New Roman"/>
          <w:sz w:val="24"/>
          <w:szCs w:val="24"/>
        </w:rPr>
        <w:t xml:space="preserve">Tuto SMLOUVU O </w:t>
      </w:r>
      <w:r w:rsidR="00362DAA">
        <w:rPr>
          <w:rFonts w:ascii="Times New Roman" w:hAnsi="Times New Roman" w:cs="Times New Roman"/>
          <w:sz w:val="24"/>
          <w:szCs w:val="24"/>
        </w:rPr>
        <w:t>POSKYTOVÁNÍ SLUŽEB</w:t>
      </w:r>
      <w:r w:rsidRPr="00187B66">
        <w:rPr>
          <w:rFonts w:ascii="Times New Roman" w:hAnsi="Times New Roman" w:cs="Times New Roman"/>
          <w:sz w:val="24"/>
          <w:szCs w:val="24"/>
        </w:rPr>
        <w:t xml:space="preserve"> (dále jen „Smlouva“) uzavřely podle ustanovení § </w:t>
      </w:r>
      <w:r w:rsidR="00362DAA">
        <w:rPr>
          <w:rFonts w:ascii="Times New Roman" w:hAnsi="Times New Roman" w:cs="Times New Roman"/>
          <w:sz w:val="24"/>
          <w:szCs w:val="24"/>
        </w:rPr>
        <w:t>1746</w:t>
      </w:r>
      <w:r w:rsidRPr="00187B66">
        <w:rPr>
          <w:rFonts w:ascii="Times New Roman" w:hAnsi="Times New Roman" w:cs="Times New Roman"/>
          <w:sz w:val="24"/>
          <w:szCs w:val="24"/>
        </w:rPr>
        <w:t xml:space="preserve"> a násl., zákona č. 89/2012, občanský zákoník, následující strany</w:t>
      </w:r>
    </w:p>
    <w:p w14:paraId="617F7632" w14:textId="6A6D26BF" w:rsidR="00C968D9" w:rsidRDefault="00C968D9" w:rsidP="00C968D9">
      <w:pPr>
        <w:spacing w:after="0" w:line="276" w:lineRule="auto"/>
        <w:rPr>
          <w:rFonts w:ascii="Times New Roman" w:hAnsi="Times New Roman" w:cs="Times New Roman"/>
          <w:sz w:val="24"/>
          <w:szCs w:val="24"/>
        </w:rPr>
      </w:pPr>
    </w:p>
    <w:p w14:paraId="00715F44" w14:textId="77777777" w:rsidR="00E34A22" w:rsidRDefault="00E34A22"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w:t>
      </w:r>
      <w:r w:rsidR="00304E4C" w:rsidRPr="00187B66">
        <w:rPr>
          <w:rFonts w:ascii="Times New Roman" w:hAnsi="Times New Roman" w:cs="Times New Roman"/>
          <w:b/>
          <w:bCs/>
          <w:sz w:val="24"/>
          <w:szCs w:val="24"/>
        </w:rPr>
        <w:t>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6E2F145F"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w:t>
      </w:r>
      <w:r w:rsidR="00EE2673">
        <w:rPr>
          <w:rFonts w:ascii="Times New Roman" w:hAnsi="Times New Roman" w:cs="Times New Roman"/>
          <w:sz w:val="24"/>
          <w:szCs w:val="24"/>
        </w:rPr>
        <w:t>Zdeňkem Vašákem</w:t>
      </w:r>
      <w:r w:rsidR="00304E4C">
        <w:rPr>
          <w:rFonts w:ascii="Times New Roman" w:hAnsi="Times New Roman" w:cs="Times New Roman"/>
          <w:sz w:val="24"/>
          <w:szCs w:val="24"/>
        </w:rPr>
        <w:t>, ředitelem organizace</w:t>
      </w:r>
      <w:r w:rsidRPr="002D37C5">
        <w:rPr>
          <w:rFonts w:ascii="Times New Roman" w:hAnsi="Times New Roman" w:cs="Times New Roman"/>
          <w:sz w:val="24"/>
          <w:szCs w:val="24"/>
        </w:rPr>
        <w:tab/>
      </w:r>
    </w:p>
    <w:p w14:paraId="15B29DFD" w14:textId="77777777" w:rsidR="008A5963" w:rsidRPr="008A5963" w:rsidRDefault="00C968D9" w:rsidP="008A5963">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8526D8">
        <w:rPr>
          <w:rFonts w:ascii="Times New Roman" w:hAnsi="Times New Roman" w:cs="Times New Roman"/>
          <w:sz w:val="24"/>
          <w:szCs w:val="24"/>
        </w:rPr>
        <w:t xml:space="preserve">, </w:t>
      </w:r>
      <w:r w:rsidR="008A5963" w:rsidRPr="008A5963">
        <w:rPr>
          <w:rFonts w:ascii="Times New Roman" w:hAnsi="Times New Roman" w:cs="Times New Roman"/>
          <w:sz w:val="24"/>
          <w:szCs w:val="24"/>
        </w:rPr>
        <w:t>Ing. Jiří Synek, 1. zástupce statutárního orgánu organizace na základě pověření</w:t>
      </w:r>
    </w:p>
    <w:p w14:paraId="20792D3B" w14:textId="31512BE6"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00EE2673">
        <w:rPr>
          <w:rFonts w:ascii="Times New Roman" w:hAnsi="Times New Roman" w:cs="Times New Roman"/>
          <w:sz w:val="24"/>
          <w:szCs w:val="24"/>
        </w:rPr>
        <w:t xml:space="preserve">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763383">
        <w:rPr>
          <w:rFonts w:ascii="Times New Roman" w:hAnsi="Times New Roman" w:cs="Times New Roman"/>
          <w:sz w:val="24"/>
          <w:szCs w:val="24"/>
        </w:rPr>
        <w:t>,</w:t>
      </w:r>
    </w:p>
    <w:p w14:paraId="63C9028E" w14:textId="0E465575"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E2673" w:rsidRPr="00354342">
          <w:rPr>
            <w:rStyle w:val="Hypertextovodkaz"/>
            <w:rFonts w:ascii="Times New Roman" w:hAnsi="Times New Roman" w:cs="Times New Roman"/>
            <w:sz w:val="24"/>
            <w:szCs w:val="24"/>
          </w:rPr>
          <w:t>zdenek.vasak@suspk.cz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6B43F062"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76338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44212FDE" w14:textId="77777777" w:rsidR="00E34A22" w:rsidRDefault="00E34A22" w:rsidP="00C968D9">
      <w:pPr>
        <w:spacing w:before="120" w:after="120" w:line="276" w:lineRule="auto"/>
        <w:rPr>
          <w:rFonts w:ascii="Times New Roman" w:hAnsi="Times New Roman" w:cs="Times New Roman"/>
          <w:b/>
          <w:sz w:val="24"/>
          <w:szCs w:val="24"/>
        </w:rPr>
      </w:pP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63EB54F9" w14:textId="77777777" w:rsidR="00E34A22" w:rsidRDefault="00E34A22" w:rsidP="00E34A22">
      <w:pPr>
        <w:pStyle w:val="Odstavecseseznamem"/>
        <w:keepNext/>
        <w:spacing w:before="120" w:after="120" w:line="276" w:lineRule="auto"/>
        <w:ind w:left="714"/>
        <w:contextualSpacing w:val="0"/>
        <w:jc w:val="both"/>
        <w:rPr>
          <w:rFonts w:ascii="Times New Roman" w:hAnsi="Times New Roman" w:cs="Times New Roman"/>
          <w:sz w:val="24"/>
          <w:szCs w:val="24"/>
        </w:rPr>
      </w:pP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0596D683"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w:t>
      </w:r>
      <w:r w:rsidR="008827B1">
        <w:rPr>
          <w:rFonts w:ascii="Times New Roman" w:hAnsi="Times New Roman" w:cs="Times New Roman"/>
          <w:sz w:val="24"/>
          <w:szCs w:val="24"/>
        </w:rPr>
        <w:t xml:space="preserve"> </w:t>
      </w:r>
      <w:r w:rsidR="00DD23CA">
        <w:rPr>
          <w:rFonts w:ascii="Times New Roman" w:hAnsi="Times New Roman" w:cs="Times New Roman"/>
          <w:sz w:val="24"/>
          <w:szCs w:val="24"/>
        </w:rPr>
        <w:t xml:space="preserve">majetkoprávní přípravy </w:t>
      </w:r>
      <w:r w:rsidR="004442C8">
        <w:rPr>
          <w:rFonts w:ascii="Times New Roman" w:hAnsi="Times New Roman" w:cs="Times New Roman"/>
          <w:sz w:val="24"/>
          <w:szCs w:val="24"/>
        </w:rPr>
        <w:t>na akci „</w:t>
      </w:r>
      <w:r w:rsidR="00DD23CA" w:rsidRPr="00DD23CA">
        <w:rPr>
          <w:rFonts w:ascii="Times New Roman" w:hAnsi="Times New Roman" w:cs="Times New Roman"/>
          <w:sz w:val="24"/>
          <w:szCs w:val="24"/>
        </w:rPr>
        <w:t>Napojení silnice II/312 na D35 MÚK Vysoké Mýto – západ, I. a II. etapa</w:t>
      </w:r>
      <w:r w:rsidR="004442C8">
        <w:rPr>
          <w:rFonts w:ascii="Times New Roman" w:hAnsi="Times New Roman" w:cs="Times New Roman"/>
          <w:bCs/>
          <w:sz w:val="24"/>
          <w:szCs w:val="24"/>
        </w:rPr>
        <w:t>“</w:t>
      </w:r>
      <w:r w:rsidR="004442C8">
        <w:rPr>
          <w:rFonts w:ascii="Times New Roman" w:hAnsi="Times New Roman" w:cs="Times New Roman"/>
          <w:sz w:val="24"/>
          <w:szCs w:val="24"/>
        </w:rPr>
        <w:t xml:space="preserve"> </w:t>
      </w:r>
      <w:r>
        <w:rPr>
          <w:rFonts w:ascii="Times New Roman" w:hAnsi="Times New Roman" w:cs="Times New Roman"/>
          <w:sz w:val="24"/>
          <w:szCs w:val="24"/>
        </w:rPr>
        <w:t>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53448BAE"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 xml:space="preserve">poskytnout Objednateli </w:t>
      </w:r>
      <w:r w:rsidR="00077B5A">
        <w:rPr>
          <w:rFonts w:ascii="Times New Roman" w:hAnsi="Times New Roman" w:cs="Times New Roman"/>
          <w:sz w:val="24"/>
          <w:szCs w:val="24"/>
        </w:rPr>
        <w:t xml:space="preserve">dohodnuté </w:t>
      </w:r>
      <w:r w:rsidRPr="005B19E2">
        <w:rPr>
          <w:rFonts w:ascii="Times New Roman" w:hAnsi="Times New Roman" w:cs="Times New Roman"/>
          <w:sz w:val="24"/>
          <w:szCs w:val="24"/>
        </w:rPr>
        <w:t>Služby</w:t>
      </w:r>
      <w:r w:rsidR="00304E4C" w:rsidRPr="00304E4C">
        <w:rPr>
          <w:rFonts w:ascii="Times New Roman" w:hAnsi="Times New Roman" w:cs="Times New Roman"/>
          <w:sz w:val="24"/>
          <w:szCs w:val="24"/>
        </w:rPr>
        <w:t>.</w:t>
      </w:r>
      <w:r w:rsidRPr="00304E4C">
        <w:rPr>
          <w:rFonts w:ascii="Times New Roman" w:hAnsi="Times New Roman" w:cs="Times New Roman"/>
          <w:sz w:val="24"/>
          <w:szCs w:val="24"/>
        </w:rPr>
        <w:t xml:space="preserve"> Výstupy služeb Poskytovatel předá</w:t>
      </w:r>
      <w:r w:rsidR="00077B5A">
        <w:rPr>
          <w:rFonts w:ascii="Times New Roman" w:hAnsi="Times New Roman" w:cs="Times New Roman"/>
          <w:sz w:val="24"/>
          <w:szCs w:val="24"/>
        </w:rPr>
        <w:t xml:space="preserve"> objednatelem v požadovaném počtu vyhotovení </w:t>
      </w:r>
      <w:r w:rsidRPr="00304E4C">
        <w:rPr>
          <w:rFonts w:ascii="Times New Roman" w:hAnsi="Times New Roman" w:cs="Times New Roman"/>
          <w:sz w:val="24"/>
          <w:szCs w:val="24"/>
        </w:rPr>
        <w:t xml:space="preserve">Objednateli </w:t>
      </w:r>
      <w:r w:rsidR="00077B5A">
        <w:rPr>
          <w:rFonts w:ascii="Times New Roman" w:hAnsi="Times New Roman" w:cs="Times New Roman"/>
          <w:sz w:val="24"/>
          <w:szCs w:val="24"/>
        </w:rPr>
        <w:t xml:space="preserve">v listinné a </w:t>
      </w:r>
      <w:r w:rsidR="00CD3056">
        <w:rPr>
          <w:rFonts w:ascii="Times New Roman" w:hAnsi="Times New Roman" w:cs="Times New Roman"/>
          <w:sz w:val="24"/>
          <w:szCs w:val="24"/>
        </w:rPr>
        <w:t>elektronick</w:t>
      </w:r>
      <w:r w:rsidR="00077B5A">
        <w:rPr>
          <w:rFonts w:ascii="Times New Roman" w:hAnsi="Times New Roman" w:cs="Times New Roman"/>
          <w:sz w:val="24"/>
          <w:szCs w:val="24"/>
        </w:rPr>
        <w:t>é podobě</w:t>
      </w:r>
      <w:r w:rsidR="00CD3056">
        <w:rPr>
          <w:rFonts w:ascii="Times New Roman" w:hAnsi="Times New Roman" w:cs="Times New Roman"/>
          <w:sz w:val="24"/>
          <w:szCs w:val="24"/>
        </w:rPr>
        <w:t xml:space="preserve"> </w:t>
      </w:r>
      <w:r w:rsidRPr="00304E4C">
        <w:rPr>
          <w:rFonts w:ascii="Times New Roman" w:hAnsi="Times New Roman" w:cs="Times New Roman"/>
          <w:sz w:val="24"/>
          <w:szCs w:val="24"/>
        </w:rPr>
        <w:t xml:space="preserve">na adrese: </w:t>
      </w:r>
      <w:r w:rsidR="00304E4C" w:rsidRPr="00304E4C">
        <w:rPr>
          <w:rFonts w:ascii="Times New Roman" w:hAnsi="Times New Roman" w:cs="Times New Roman"/>
          <w:sz w:val="24"/>
          <w:szCs w:val="24"/>
        </w:rPr>
        <w:t xml:space="preserve">sídlo </w:t>
      </w:r>
      <w:r w:rsidR="00434094">
        <w:rPr>
          <w:rFonts w:ascii="Times New Roman" w:hAnsi="Times New Roman" w:cs="Times New Roman"/>
          <w:sz w:val="24"/>
          <w:szCs w:val="24"/>
        </w:rPr>
        <w:t>O</w:t>
      </w:r>
      <w:r w:rsidR="00362DAA">
        <w:rPr>
          <w:rFonts w:ascii="Times New Roman" w:hAnsi="Times New Roman" w:cs="Times New Roman"/>
          <w:sz w:val="24"/>
          <w:szCs w:val="24"/>
        </w:rPr>
        <w:t>bjednatele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5BF7451B"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 xml:space="preserve">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w:t>
      </w:r>
      <w:r w:rsidR="00CD3056">
        <w:rPr>
          <w:rFonts w:ascii="Times New Roman" w:hAnsi="Times New Roman" w:cs="Times New Roman"/>
          <w:sz w:val="24"/>
          <w:szCs w:val="24"/>
        </w:rPr>
        <w:t xml:space="preserve">odst.1 </w:t>
      </w:r>
      <w:r w:rsidRPr="00890C04">
        <w:rPr>
          <w:rFonts w:ascii="Times New Roman" w:hAnsi="Times New Roman" w:cs="Times New Roman"/>
          <w:sz w:val="24"/>
          <w:szCs w:val="24"/>
        </w:rPr>
        <w:t>Smlouvy.</w:t>
      </w:r>
    </w:p>
    <w:p w14:paraId="5DC93175" w14:textId="2E0E43B7" w:rsidR="00C968D9"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74488989" w14:textId="77777777" w:rsidR="00474C3B" w:rsidRPr="00890C04" w:rsidRDefault="00474C3B" w:rsidP="00474C3B">
      <w:pPr>
        <w:pStyle w:val="Odstavecseseznamem"/>
        <w:spacing w:before="120" w:after="120" w:line="23" w:lineRule="atLeast"/>
        <w:ind w:left="357"/>
        <w:jc w:val="both"/>
        <w:rPr>
          <w:rFonts w:ascii="Times New Roman" w:hAnsi="Times New Roman" w:cs="Times New Roman"/>
          <w:sz w:val="24"/>
          <w:szCs w:val="24"/>
        </w:rPr>
      </w:pP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lastRenderedPageBreak/>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4CE108EC" w14:textId="77777777" w:rsidR="008827B1" w:rsidRDefault="008827B1" w:rsidP="00C968D9">
      <w:pPr>
        <w:spacing w:after="0"/>
        <w:jc w:val="center"/>
        <w:rPr>
          <w:rFonts w:ascii="Times New Roman" w:hAnsi="Times New Roman" w:cs="Times New Roman"/>
          <w:b/>
          <w:sz w:val="24"/>
          <w:szCs w:val="24"/>
        </w:rPr>
      </w:pPr>
    </w:p>
    <w:p w14:paraId="3446E3F5" w14:textId="3B5BD401"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721BE23D" w:rsidR="00C968D9" w:rsidRPr="00E34A22"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písemné výzvy objednatele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w:t>
      </w:r>
      <w:r w:rsidR="00077B5A">
        <w:rPr>
          <w:rFonts w:ascii="Times New Roman" w:hAnsi="Times New Roman" w:cs="Times New Roman"/>
          <w:sz w:val="24"/>
          <w:szCs w:val="24"/>
        </w:rPr>
        <w:t>činností</w:t>
      </w:r>
      <w:r w:rsidR="00F84207" w:rsidRPr="00F84207">
        <w:rPr>
          <w:rFonts w:ascii="Times New Roman" w:hAnsi="Times New Roman" w:cs="Times New Roman"/>
          <w:sz w:val="24"/>
          <w:szCs w:val="24"/>
        </w:rPr>
        <w:t xml:space="preserve"> </w:t>
      </w:r>
      <w:r w:rsidR="00077B5A">
        <w:rPr>
          <w:rFonts w:ascii="Times New Roman" w:hAnsi="Times New Roman" w:cs="Times New Roman"/>
          <w:sz w:val="24"/>
          <w:szCs w:val="24"/>
        </w:rPr>
        <w:t>15</w:t>
      </w:r>
      <w:r w:rsidR="00F84207" w:rsidRPr="00F84207">
        <w:rPr>
          <w:rFonts w:ascii="Times New Roman" w:hAnsi="Times New Roman" w:cs="Times New Roman"/>
          <w:bCs/>
          <w:iCs/>
          <w:sz w:val="24"/>
          <w:szCs w:val="24"/>
        </w:rPr>
        <w:t xml:space="preserve"> měsíců.</w:t>
      </w:r>
    </w:p>
    <w:p w14:paraId="21D977A8" w14:textId="77777777" w:rsidR="00E34A22" w:rsidRPr="00F84207" w:rsidRDefault="00E34A22" w:rsidP="00E34A22">
      <w:pPr>
        <w:pStyle w:val="Odstavecseseznamem"/>
        <w:spacing w:before="120" w:after="120" w:line="276" w:lineRule="auto"/>
        <w:ind w:left="360"/>
        <w:jc w:val="both"/>
        <w:rPr>
          <w:rFonts w:ascii="Times New Roman" w:hAnsi="Times New Roman" w:cs="Times New Roman"/>
          <w:sz w:val="24"/>
          <w:szCs w:val="24"/>
        </w:rPr>
      </w:pP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74B2EDC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Služeb Objednateli</w:t>
      </w:r>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85A2460"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A1334FD"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w:t>
      </w:r>
      <w:proofErr w:type="gramStart"/>
      <w:r w:rsidRPr="002D37C5">
        <w:rPr>
          <w:rFonts w:ascii="Times New Roman" w:hAnsi="Times New Roman" w:cs="Times New Roman"/>
          <w:sz w:val="24"/>
          <w:szCs w:val="24"/>
        </w:rPr>
        <w:t>s</w:t>
      </w:r>
      <w:r>
        <w:rPr>
          <w:rFonts w:ascii="Times New Roman" w:hAnsi="Times New Roman" w:cs="Times New Roman"/>
          <w:sz w:val="24"/>
          <w:szCs w:val="24"/>
        </w:rPr>
        <w:t>e</w:t>
      </w:r>
      <w:proofErr w:type="gramEnd"/>
      <w:r>
        <w:rPr>
          <w:rFonts w:ascii="Times New Roman" w:hAnsi="Times New Roman" w:cs="Times New Roman"/>
          <w:sz w:val="24"/>
          <w:szCs w:val="24"/>
        </w:rPr>
        <w:t xml:space="preserve"> </w:t>
      </w:r>
      <w:r w:rsidRPr="002D37C5">
        <w:rPr>
          <w:rFonts w:ascii="Times New Roman" w:hAnsi="Times New Roman" w:cs="Times New Roman"/>
          <w:sz w:val="24"/>
          <w:szCs w:val="24"/>
        </w:rPr>
        <w:t xml:space="preserve">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0998F43B" w14:textId="77777777" w:rsidR="00187B66" w:rsidRDefault="00187B66" w:rsidP="00187B66">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vše v platném znění</w:t>
      </w:r>
      <w:r w:rsidRPr="00782411">
        <w:rPr>
          <w:rFonts w:ascii="Times New Roman" w:hAnsi="Times New Roman" w:cs="Times New Roman"/>
          <w:sz w:val="24"/>
          <w:szCs w:val="24"/>
        </w:rPr>
        <w:t>.</w:t>
      </w:r>
      <w:r>
        <w:rPr>
          <w:rFonts w:ascii="Times New Roman" w:hAnsi="Times New Roman" w:cs="Times New Roman"/>
          <w:sz w:val="24"/>
          <w:szCs w:val="24"/>
        </w:rPr>
        <w:t xml:space="preserve"> Faktura dále musí obsahovat číslo Smlouvy, název Zakázky, Evidenční číslo </w:t>
      </w:r>
      <w:r w:rsidRPr="0050029B">
        <w:rPr>
          <w:rFonts w:ascii="Times New Roman" w:hAnsi="Times New Roman" w:cs="Times New Roman"/>
          <w:sz w:val="24"/>
          <w:szCs w:val="24"/>
        </w:rPr>
        <w:t>(včetně názvu obchodní firmy, sídla a čísla a OV2 smlouvy objednatele). Pokud faktura nebude obsahovat všechny</w:t>
      </w:r>
      <w:r w:rsidRPr="00A77446">
        <w:rPr>
          <w:rFonts w:ascii="Times New Roman" w:hAnsi="Times New Roman" w:cs="Times New Roman"/>
          <w:sz w:val="24"/>
          <w:szCs w:val="24"/>
        </w:rPr>
        <w:t xml:space="preserve">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BDE32BC" w14:textId="77777777" w:rsidR="00187B66" w:rsidRDefault="00187B66" w:rsidP="00187B66">
      <w:pPr>
        <w:pStyle w:val="Seznamoslovan"/>
        <w:spacing w:line="240" w:lineRule="auto"/>
        <w:ind w:left="360" w:firstLine="0"/>
        <w:jc w:val="both"/>
        <w:rPr>
          <w:sz w:val="20"/>
          <w:szCs w:val="20"/>
          <w:u w:val="single"/>
        </w:rPr>
      </w:pPr>
    </w:p>
    <w:p w14:paraId="264D22B7" w14:textId="77777777" w:rsidR="00187B66" w:rsidRDefault="00187B66" w:rsidP="00187B66">
      <w:pPr>
        <w:pStyle w:val="Seznamoslovan"/>
        <w:spacing w:line="240" w:lineRule="auto"/>
        <w:ind w:left="360" w:firstLine="0"/>
        <w:jc w:val="both"/>
        <w:rPr>
          <w:rFonts w:ascii="Times New Roman" w:hAnsi="Times New Roman" w:cs="Times New Roman"/>
          <w:sz w:val="24"/>
          <w:szCs w:val="24"/>
        </w:rPr>
      </w:pPr>
      <w:r w:rsidRPr="0050029B">
        <w:rPr>
          <w:rFonts w:ascii="Times New Roman" w:hAnsi="Times New Roman" w:cs="Times New Roman"/>
          <w:sz w:val="24"/>
          <w:szCs w:val="24"/>
          <w:u w:val="single"/>
        </w:rPr>
        <w:t>Adresou pro doručení faktury</w:t>
      </w:r>
      <w:r w:rsidRPr="0050029B">
        <w:rPr>
          <w:rFonts w:ascii="Times New Roman" w:hAnsi="Times New Roman" w:cs="Times New Roman"/>
          <w:sz w:val="24"/>
          <w:szCs w:val="24"/>
        </w:rPr>
        <w:t xml:space="preserve"> je e-mail </w:t>
      </w:r>
      <w:r>
        <w:rPr>
          <w:rFonts w:ascii="Times New Roman" w:hAnsi="Times New Roman" w:cs="Times New Roman"/>
          <w:sz w:val="24"/>
          <w:szCs w:val="24"/>
        </w:rPr>
        <w:t>objednatele</w:t>
      </w:r>
      <w:r w:rsidRPr="0050029B">
        <w:rPr>
          <w:rFonts w:ascii="Times New Roman" w:hAnsi="Times New Roman" w:cs="Times New Roman"/>
          <w:sz w:val="24"/>
          <w:szCs w:val="24"/>
        </w:rPr>
        <w:t xml:space="preserve">: </w:t>
      </w:r>
      <w:hyperlink r:id="rId13" w:history="1">
        <w:r w:rsidRPr="0050029B">
          <w:rPr>
            <w:rStyle w:val="Hypertextovodkaz"/>
            <w:rFonts w:ascii="Times New Roman" w:hAnsi="Times New Roman" w:cs="Times New Roman"/>
            <w:sz w:val="24"/>
            <w:szCs w:val="24"/>
          </w:rPr>
          <w:t>fakturace.tu@suspk.cz</w:t>
        </w:r>
      </w:hyperlink>
      <w:r w:rsidRPr="0050029B">
        <w:rPr>
          <w:rFonts w:ascii="Times New Roman" w:hAnsi="Times New Roman" w:cs="Times New Roman"/>
          <w:sz w:val="24"/>
          <w:szCs w:val="24"/>
        </w:rPr>
        <w:t xml:space="preserve"> </w:t>
      </w:r>
    </w:p>
    <w:p w14:paraId="768432BF" w14:textId="795BCE72" w:rsidR="00C968D9" w:rsidRDefault="00C968D9" w:rsidP="00187B66">
      <w:pPr>
        <w:pStyle w:val="Odstavecseseznamem"/>
        <w:spacing w:before="120" w:after="120" w:line="23" w:lineRule="atLeast"/>
        <w:ind w:left="357"/>
        <w:contextualSpacing w:val="0"/>
        <w:jc w:val="both"/>
        <w:rPr>
          <w:rFonts w:ascii="Times New Roman" w:hAnsi="Times New Roman" w:cs="Times New Roman"/>
          <w:sz w:val="24"/>
          <w:szCs w:val="24"/>
        </w:rPr>
      </w:pP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lastRenderedPageBreak/>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1DD1469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008E6947"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697DA103" w14:textId="72696869"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50D77703"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396D4DF" w14:textId="4CE14A13"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79E38946"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C712E41" w14:textId="4D8FAC7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64CA47EE" w14:textId="77777777" w:rsidR="00474C3B" w:rsidRPr="00474C3B" w:rsidRDefault="00474C3B" w:rsidP="00474C3B">
      <w:pPr>
        <w:pStyle w:val="Odstavecseseznamem"/>
        <w:rPr>
          <w:rFonts w:ascii="Times New Roman" w:hAnsi="Times New Roman" w:cs="Times New Roman"/>
          <w:sz w:val="24"/>
          <w:szCs w:val="24"/>
        </w:rPr>
      </w:pPr>
    </w:p>
    <w:p w14:paraId="3D0832C7" w14:textId="76EFB978"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65AB2BE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7E90DAD9" w14:textId="0ECC7922"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554FC6A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628BFE1" w14:textId="3963F22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w:t>
      </w:r>
      <w:r w:rsidRPr="00494A7E">
        <w:rPr>
          <w:rFonts w:ascii="Times New Roman" w:hAnsi="Times New Roman" w:cs="Times New Roman"/>
          <w:sz w:val="24"/>
          <w:szCs w:val="24"/>
        </w:rPr>
        <w:lastRenderedPageBreak/>
        <w:t xml:space="preserve">nestanoví, platí, že je Poskytovatel povinen Objednatele informovat pouze na základě jednotlivé písemné žádosti Objednatele, a to v termínu či lhůtě v této žádosti uvedené a nejsou-li uvedené, pak ve lhůtě přiměřené. </w:t>
      </w:r>
    </w:p>
    <w:p w14:paraId="34B9494D" w14:textId="77777777" w:rsidR="00474C3B" w:rsidRPr="00474C3B" w:rsidRDefault="00474C3B" w:rsidP="00474C3B">
      <w:pPr>
        <w:pStyle w:val="Odstavecseseznamem"/>
        <w:rPr>
          <w:rFonts w:ascii="Times New Roman" w:hAnsi="Times New Roman" w:cs="Times New Roman"/>
          <w:sz w:val="24"/>
          <w:szCs w:val="24"/>
        </w:rPr>
      </w:pP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1E2D72C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5098F7B6" w14:textId="2E0FE6A4" w:rsidR="00474C3B" w:rsidRDefault="00474C3B" w:rsidP="00474C3B">
      <w:pPr>
        <w:spacing w:before="120" w:after="120" w:line="23" w:lineRule="atLeast"/>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uveřejnění Smlouvy v registru smluv zajistí Objednatel. Do registru smluv bude vložen elektronický obraz textového obsahu Smlouvy v otevřeném a strojově čitelném formátu a rovněž metadata Smlouvy.</w:t>
      </w:r>
    </w:p>
    <w:p w14:paraId="0D516694" w14:textId="2BCAE065" w:rsidR="00CD3056" w:rsidRPr="00984183" w:rsidRDefault="00CD3056"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prohlašují, že žádná část smlouvy nenaplňuje znaky obchodního tajemství. Poskytovatel souhlasí se zpracováním svých ve smlouvě uvedených, osobních údajů, konkrétně s jejich zveřejněním v registru smluv Objednatelem. Souhlas uděluje smluvní strana na dobu neurčitou. Osobní údaje poskytuje dobrovolně.</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16BCBF3D" w:rsidR="00C968D9" w:rsidRDefault="00C968D9" w:rsidP="00146E80">
      <w:pPr>
        <w:pStyle w:val="Odstavecseseznamem"/>
        <w:numPr>
          <w:ilvl w:val="0"/>
          <w:numId w:val="23"/>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r w:rsidR="00434094">
        <w:rPr>
          <w:rFonts w:ascii="Times New Roman" w:hAnsi="Times New Roman" w:cs="Times New Roman"/>
          <w:sz w:val="24"/>
          <w:szCs w:val="24"/>
        </w:rPr>
        <w:t xml:space="preserve"> Strany se dohodly, že smlouvu zveřejní Objednatel.</w:t>
      </w:r>
    </w:p>
    <w:p w14:paraId="39AB263A" w14:textId="4D1D5473" w:rsidR="00C968D9" w:rsidRDefault="00C968D9" w:rsidP="00146E80">
      <w:pPr>
        <w:pStyle w:val="Odstavecseseznamem"/>
        <w:numPr>
          <w:ilvl w:val="0"/>
          <w:numId w:val="23"/>
        </w:numPr>
        <w:spacing w:after="0" w:line="240" w:lineRule="auto"/>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077B5A">
        <w:rPr>
          <w:rFonts w:ascii="Times New Roman" w:hAnsi="Times New Roman" w:cs="Times New Roman"/>
          <w:sz w:val="24"/>
          <w:szCs w:val="24"/>
        </w:rPr>
        <w:t>15</w:t>
      </w:r>
      <w:r w:rsidR="00EF6F12" w:rsidRPr="00E44F0E">
        <w:rPr>
          <w:rFonts w:ascii="Times New Roman" w:hAnsi="Times New Roman" w:cs="Times New Roman"/>
          <w:sz w:val="24"/>
          <w:szCs w:val="24"/>
        </w:rPr>
        <w:t xml:space="preserve"> měsíců</w:t>
      </w:r>
      <w:r w:rsidRPr="008526D8">
        <w:rPr>
          <w:rFonts w:ascii="Times New Roman" w:hAnsi="Times New Roman" w:cs="Times New Roman"/>
          <w:sz w:val="24"/>
          <w:szCs w:val="24"/>
        </w:rPr>
        <w:t xml:space="preserve"> a skončí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75E64FEA" w14:textId="3AD334B6" w:rsidR="00C968D9" w:rsidRDefault="00C968D9" w:rsidP="00146E80">
      <w:pPr>
        <w:pStyle w:val="Odstavecseseznamem"/>
        <w:numPr>
          <w:ilvl w:val="0"/>
          <w:numId w:val="23"/>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sidR="00434094">
        <w:rPr>
          <w:rFonts w:ascii="Times New Roman" w:hAnsi="Times New Roman" w:cs="Times New Roman"/>
          <w:sz w:val="24"/>
          <w:szCs w:val="24"/>
        </w:rPr>
        <w:t>elektronické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5DC99E90" w14:textId="636F450F" w:rsidR="00EC6A2F" w:rsidRDefault="00EC6A2F" w:rsidP="00146E80">
      <w:pPr>
        <w:pStyle w:val="Odstavecseseznamem"/>
        <w:numPr>
          <w:ilvl w:val="0"/>
          <w:numId w:val="23"/>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Pokud </w:t>
      </w:r>
      <w:r w:rsidR="00146E80">
        <w:rPr>
          <w:rFonts w:ascii="Times New Roman" w:hAnsi="Times New Roman" w:cs="Times New Roman"/>
          <w:sz w:val="24"/>
          <w:szCs w:val="24"/>
        </w:rPr>
        <w:t xml:space="preserve">oddělitelné ustanovení </w:t>
      </w:r>
      <w:r w:rsidR="00816B9B">
        <w:rPr>
          <w:rFonts w:ascii="Times New Roman" w:hAnsi="Times New Roman" w:cs="Times New Roman"/>
          <w:sz w:val="24"/>
          <w:szCs w:val="24"/>
        </w:rPr>
        <w:t xml:space="preserve">této </w:t>
      </w:r>
      <w:r w:rsidR="00146E80">
        <w:rPr>
          <w:rFonts w:ascii="Times New Roman" w:hAnsi="Times New Roman" w:cs="Times New Roman"/>
          <w:sz w:val="24"/>
          <w:szCs w:val="24"/>
        </w:rPr>
        <w:t>smlouvy je nebo nastane neplatným či nevynutitelným, nemá to vliv na platnost zbývajících ustanovení této smlouvy. V takovém případě se strany této smlouvy zavazují uzavřít do 5 pracovních dnů od výzvy druhé ze stran této smlouvy dodatek k této smlouvě nahrazující oddělitelné ustanovení této smlouvy, které je neplatné či nevynutitelné, platným a vynutitelným ustanovením odpovídajícím hospodářskému účelu takto nahrazovaného ustanovení.</w:t>
      </w:r>
    </w:p>
    <w:p w14:paraId="1F94C3D6" w14:textId="7559C710" w:rsidR="00C968D9" w:rsidRDefault="00C968D9" w:rsidP="00146E80">
      <w:pPr>
        <w:pStyle w:val="Odstavecseseznamem"/>
        <w:numPr>
          <w:ilvl w:val="0"/>
          <w:numId w:val="23"/>
        </w:numPr>
        <w:spacing w:after="0" w:line="240"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4E65DCC6" w:rsidR="002475C9" w:rsidRPr="003B32D8" w:rsidRDefault="002475C9" w:rsidP="00146E80">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 xml:space="preserve">V souladu se Smlouvou o poskytnutí finančních prostředků z rozpočtu Státního fondu dopravní                    infrastruktury přináleží Státnímu fondu dopravní infrastruktury právo na zajišťování veškerých podkladů a údajů nutných pro kontrolu hospodárného, účelného a efektivního nakládání s účelově poskytnutými finančními prostředky u </w:t>
      </w:r>
      <w:r w:rsidR="00533B31">
        <w:rPr>
          <w:rFonts w:ascii="Times New Roman" w:hAnsi="Times New Roman" w:cs="Times New Roman"/>
          <w:sz w:val="24"/>
          <w:szCs w:val="24"/>
        </w:rPr>
        <w:t>Poskytovatele</w:t>
      </w:r>
      <w:r w:rsidRPr="003B32D8">
        <w:rPr>
          <w:rFonts w:ascii="Times New Roman" w:hAnsi="Times New Roman" w:cs="Times New Roman"/>
          <w:sz w:val="24"/>
          <w:szCs w:val="24"/>
        </w:rPr>
        <w:t>.</w:t>
      </w:r>
    </w:p>
    <w:p w14:paraId="2929BE16" w14:textId="59775F23" w:rsidR="00C968D9" w:rsidRPr="00505E07" w:rsidRDefault="00C968D9" w:rsidP="00146E80">
      <w:pPr>
        <w:pStyle w:val="Odstavecseseznamem"/>
        <w:numPr>
          <w:ilvl w:val="0"/>
          <w:numId w:val="23"/>
        </w:numPr>
        <w:spacing w:after="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w:t>
      </w:r>
      <w:r w:rsidR="00CD3056">
        <w:rPr>
          <w:rFonts w:ascii="Times New Roman" w:hAnsi="Times New Roman" w:cs="Times New Roman"/>
          <w:sz w:val="24"/>
          <w:szCs w:val="24"/>
        </w:rPr>
        <w:t>je vyhotovena v elektronické podobě, přičemž obě smluvní strany obdrží její elektronický originál.</w:t>
      </w:r>
    </w:p>
    <w:p w14:paraId="39F0836C" w14:textId="230EDBED" w:rsidR="00C968D9" w:rsidRPr="00790087" w:rsidRDefault="00C968D9" w:rsidP="001746AA">
      <w:pPr>
        <w:pStyle w:val="Odstavecseseznamem"/>
        <w:numPr>
          <w:ilvl w:val="0"/>
          <w:numId w:val="23"/>
        </w:numPr>
        <w:spacing w:before="120" w:after="120" w:line="240" w:lineRule="auto"/>
        <w:ind w:left="357" w:hanging="357"/>
        <w:contextualSpacing w:val="0"/>
        <w:jc w:val="both"/>
        <w:rPr>
          <w:rFonts w:ascii="Times New Roman" w:hAnsi="Times New Roman" w:cs="Times New Roman"/>
          <w:sz w:val="24"/>
          <w:szCs w:val="24"/>
        </w:rPr>
      </w:pPr>
      <w:r w:rsidRPr="00790087">
        <w:rPr>
          <w:rFonts w:ascii="Times New Roman" w:hAnsi="Times New Roman" w:cs="Times New Roman"/>
          <w:sz w:val="24"/>
          <w:szCs w:val="24"/>
        </w:rPr>
        <w:t>Nedílnou součástí této Smlouvy jsou následující přílohy:</w:t>
      </w:r>
      <w:r w:rsidR="00790087">
        <w:rPr>
          <w:rFonts w:ascii="Times New Roman" w:hAnsi="Times New Roman" w:cs="Times New Roman"/>
          <w:sz w:val="24"/>
          <w:szCs w:val="24"/>
        </w:rPr>
        <w:t xml:space="preserve"> </w:t>
      </w:r>
      <w:r w:rsidRPr="00790087">
        <w:rPr>
          <w:rFonts w:ascii="Times New Roman" w:hAnsi="Times New Roman" w:cs="Times New Roman"/>
          <w:sz w:val="24"/>
          <w:szCs w:val="24"/>
        </w:rPr>
        <w:t xml:space="preserve">Příloha č. 1 – </w:t>
      </w:r>
      <w:r w:rsidR="00304E4C" w:rsidRPr="00790087">
        <w:rPr>
          <w:rFonts w:ascii="Times New Roman" w:hAnsi="Times New Roman" w:cs="Times New Roman"/>
          <w:sz w:val="24"/>
          <w:szCs w:val="24"/>
        </w:rPr>
        <w:t>Soupis</w:t>
      </w:r>
      <w:r w:rsidRPr="00790087">
        <w:rPr>
          <w:rFonts w:ascii="Times New Roman" w:hAnsi="Times New Roman" w:cs="Times New Roman"/>
          <w:sz w:val="24"/>
          <w:szCs w:val="24"/>
        </w:rPr>
        <w:t xml:space="preserve"> Služeb</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58F4BB42"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r w:rsidR="00EC6A2F">
              <w:rPr>
                <w:rFonts w:ascii="Times New Roman" w:hAnsi="Times New Roman" w:cs="Times New Roman"/>
                <w:sz w:val="24"/>
                <w:szCs w:val="24"/>
              </w:rPr>
              <w:t xml:space="preserve"> viz. elektronický podpis</w:t>
            </w:r>
          </w:p>
        </w:tc>
        <w:tc>
          <w:tcPr>
            <w:tcW w:w="4605" w:type="dxa"/>
          </w:tcPr>
          <w:p w14:paraId="2D3C973E" w14:textId="0D54387D"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proofErr w:type="gramStart"/>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r w:rsidR="00EC6A2F">
              <w:rPr>
                <w:rFonts w:ascii="Times New Roman" w:hAnsi="Times New Roman" w:cs="Times New Roman"/>
                <w:sz w:val="24"/>
                <w:szCs w:val="24"/>
              </w:rPr>
              <w:t xml:space="preserve"> viz. elektronický podpis</w:t>
            </w:r>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B9785E"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 xml:space="preserve">Ing. </w:t>
            </w:r>
            <w:r w:rsidR="00533B31" w:rsidRPr="00533B31">
              <w:rPr>
                <w:rFonts w:ascii="Times New Roman" w:hAnsi="Times New Roman" w:cs="Times New Roman"/>
                <w:sz w:val="24"/>
                <w:szCs w:val="24"/>
              </w:rPr>
              <w:t>Zdeněk Vašák</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790087" w:rsidRPr="00023AFB" w14:paraId="655B18B1" w14:textId="77777777" w:rsidTr="00AF4BC2">
        <w:tc>
          <w:tcPr>
            <w:tcW w:w="4605" w:type="dxa"/>
          </w:tcPr>
          <w:p w14:paraId="466CF901" w14:textId="77777777" w:rsidR="00790087" w:rsidRDefault="00790087" w:rsidP="00AF4BC2">
            <w:pPr>
              <w:spacing w:before="120" w:after="120" w:line="276" w:lineRule="auto"/>
              <w:rPr>
                <w:rFonts w:ascii="Times New Roman" w:hAnsi="Times New Roman" w:cs="Times New Roman"/>
                <w:sz w:val="24"/>
                <w:szCs w:val="24"/>
              </w:rPr>
            </w:pPr>
          </w:p>
        </w:tc>
        <w:tc>
          <w:tcPr>
            <w:tcW w:w="4605" w:type="dxa"/>
          </w:tcPr>
          <w:p w14:paraId="5D99839D" w14:textId="77777777" w:rsidR="00790087" w:rsidRPr="009F13F1" w:rsidRDefault="00790087" w:rsidP="00AF4BC2">
            <w:pPr>
              <w:spacing w:before="120" w:after="120" w:line="276" w:lineRule="auto"/>
              <w:rPr>
                <w:rFonts w:ascii="Times New Roman" w:hAnsi="Times New Roman" w:cs="Times New Roman"/>
                <w:sz w:val="24"/>
                <w:szCs w:val="24"/>
              </w:rPr>
            </w:pPr>
          </w:p>
        </w:tc>
      </w:tr>
      <w:tr w:rsidR="00790087" w:rsidRPr="00023AFB" w14:paraId="0048FCE2" w14:textId="77777777" w:rsidTr="00790087">
        <w:trPr>
          <w:trHeight w:val="80"/>
        </w:trPr>
        <w:tc>
          <w:tcPr>
            <w:tcW w:w="4605" w:type="dxa"/>
          </w:tcPr>
          <w:p w14:paraId="0B7F7ADF" w14:textId="77777777" w:rsidR="00790087" w:rsidRDefault="00790087" w:rsidP="00AF4BC2">
            <w:pPr>
              <w:spacing w:before="120" w:after="120" w:line="276" w:lineRule="auto"/>
              <w:rPr>
                <w:rFonts w:ascii="Times New Roman" w:hAnsi="Times New Roman" w:cs="Times New Roman"/>
                <w:sz w:val="24"/>
                <w:szCs w:val="24"/>
              </w:rPr>
            </w:pPr>
          </w:p>
        </w:tc>
        <w:tc>
          <w:tcPr>
            <w:tcW w:w="4605" w:type="dxa"/>
          </w:tcPr>
          <w:p w14:paraId="34998325" w14:textId="77777777" w:rsidR="00790087" w:rsidRPr="009F13F1" w:rsidRDefault="00790087"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67C1610A" w14:textId="6C164899" w:rsidR="0031181E" w:rsidRDefault="0031181E" w:rsidP="00C968D9">
      <w:pPr>
        <w:rPr>
          <w:rFonts w:ascii="Times New Roman" w:hAnsi="Times New Roman" w:cs="Times New Roman"/>
          <w:sz w:val="24"/>
          <w:szCs w:val="24"/>
        </w:rPr>
      </w:pPr>
    </w:p>
    <w:sectPr w:rsidR="0031181E" w:rsidSect="00434094">
      <w:footerReference w:type="default" r:id="rId14"/>
      <w:headerReference w:type="first" r:id="rId15"/>
      <w:footerReference w:type="first" r:id="rId16"/>
      <w:pgSz w:w="11906" w:h="16838" w:code="9"/>
      <w:pgMar w:top="720" w:right="720" w:bottom="568"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90A169" w14:textId="77777777" w:rsidR="003C288E" w:rsidRDefault="003C288E" w:rsidP="00A3112D">
      <w:pPr>
        <w:spacing w:after="0" w:line="240" w:lineRule="auto"/>
      </w:pPr>
      <w:r>
        <w:separator/>
      </w:r>
    </w:p>
  </w:endnote>
  <w:endnote w:type="continuationSeparator" w:id="0">
    <w:p w14:paraId="0532EC5B" w14:textId="77777777" w:rsidR="003C288E" w:rsidRDefault="003C288E"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1494626"/>
      <w:docPartObj>
        <w:docPartGallery w:val="Page Numbers (Bottom of Page)"/>
        <w:docPartUnique/>
      </w:docPartObj>
    </w:sdtPr>
    <w:sdtContent>
      <w:sdt>
        <w:sdtPr>
          <w:id w:val="1728636285"/>
          <w:docPartObj>
            <w:docPartGallery w:val="Page Numbers (Top of Page)"/>
            <w:docPartUnique/>
          </w:docPartObj>
        </w:sdt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865AD5" w14:textId="77777777" w:rsidR="003C288E" w:rsidRDefault="003C288E" w:rsidP="00A3112D">
      <w:pPr>
        <w:spacing w:after="0" w:line="240" w:lineRule="auto"/>
      </w:pPr>
      <w:r>
        <w:separator/>
      </w:r>
    </w:p>
  </w:footnote>
  <w:footnote w:type="continuationSeparator" w:id="0">
    <w:p w14:paraId="7E4CCD26" w14:textId="77777777" w:rsidR="003C288E" w:rsidRDefault="003C288E"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98303921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150823742" name="Obrázek 1150823742"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693800892">
    <w:abstractNumId w:val="22"/>
  </w:num>
  <w:num w:numId="2" w16cid:durableId="1295676086">
    <w:abstractNumId w:val="26"/>
  </w:num>
  <w:num w:numId="3" w16cid:durableId="1541892747">
    <w:abstractNumId w:val="7"/>
  </w:num>
  <w:num w:numId="4" w16cid:durableId="576020847">
    <w:abstractNumId w:val="10"/>
  </w:num>
  <w:num w:numId="5" w16cid:durableId="672562975">
    <w:abstractNumId w:val="11"/>
  </w:num>
  <w:num w:numId="6" w16cid:durableId="1411853360">
    <w:abstractNumId w:val="9"/>
  </w:num>
  <w:num w:numId="7" w16cid:durableId="892228064">
    <w:abstractNumId w:val="5"/>
  </w:num>
  <w:num w:numId="8" w16cid:durableId="794759763">
    <w:abstractNumId w:val="1"/>
  </w:num>
  <w:num w:numId="9" w16cid:durableId="2106917217">
    <w:abstractNumId w:val="21"/>
  </w:num>
  <w:num w:numId="10" w16cid:durableId="21518506">
    <w:abstractNumId w:val="24"/>
  </w:num>
  <w:num w:numId="11" w16cid:durableId="1002701331">
    <w:abstractNumId w:val="16"/>
  </w:num>
  <w:num w:numId="12" w16cid:durableId="1631932030">
    <w:abstractNumId w:val="12"/>
  </w:num>
  <w:num w:numId="13" w16cid:durableId="1707486075">
    <w:abstractNumId w:val="19"/>
  </w:num>
  <w:num w:numId="14" w16cid:durableId="1448309550">
    <w:abstractNumId w:val="13"/>
  </w:num>
  <w:num w:numId="15" w16cid:durableId="1700937248">
    <w:abstractNumId w:val="3"/>
  </w:num>
  <w:num w:numId="16" w16cid:durableId="897663418">
    <w:abstractNumId w:val="8"/>
  </w:num>
  <w:num w:numId="17" w16cid:durableId="1446801755">
    <w:abstractNumId w:val="14"/>
  </w:num>
  <w:num w:numId="18" w16cid:durableId="1170290539">
    <w:abstractNumId w:val="6"/>
  </w:num>
  <w:num w:numId="19" w16cid:durableId="850795103">
    <w:abstractNumId w:val="25"/>
  </w:num>
  <w:num w:numId="20" w16cid:durableId="1790003830">
    <w:abstractNumId w:val="18"/>
  </w:num>
  <w:num w:numId="21" w16cid:durableId="296111018">
    <w:abstractNumId w:val="23"/>
  </w:num>
  <w:num w:numId="22" w16cid:durableId="1069154675">
    <w:abstractNumId w:val="0"/>
  </w:num>
  <w:num w:numId="23" w16cid:durableId="715934424">
    <w:abstractNumId w:val="17"/>
  </w:num>
  <w:num w:numId="24" w16cid:durableId="1108544004">
    <w:abstractNumId w:val="4"/>
  </w:num>
  <w:num w:numId="25" w16cid:durableId="639113911">
    <w:abstractNumId w:val="15"/>
  </w:num>
  <w:num w:numId="26" w16cid:durableId="2039232904">
    <w:abstractNumId w:val="2"/>
  </w:num>
  <w:num w:numId="27" w16cid:durableId="15519195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16C1"/>
    <w:rsid w:val="00015408"/>
    <w:rsid w:val="00017EF8"/>
    <w:rsid w:val="00023AFB"/>
    <w:rsid w:val="00026D21"/>
    <w:rsid w:val="00031ACF"/>
    <w:rsid w:val="00034AB8"/>
    <w:rsid w:val="00037029"/>
    <w:rsid w:val="000425F2"/>
    <w:rsid w:val="00043809"/>
    <w:rsid w:val="000464E5"/>
    <w:rsid w:val="00046987"/>
    <w:rsid w:val="00052FD1"/>
    <w:rsid w:val="00062975"/>
    <w:rsid w:val="00067D8D"/>
    <w:rsid w:val="00070D84"/>
    <w:rsid w:val="0007566F"/>
    <w:rsid w:val="00077B5A"/>
    <w:rsid w:val="00090D31"/>
    <w:rsid w:val="00091B6E"/>
    <w:rsid w:val="00095FC1"/>
    <w:rsid w:val="00097695"/>
    <w:rsid w:val="000A3AF8"/>
    <w:rsid w:val="000B4B64"/>
    <w:rsid w:val="000B7770"/>
    <w:rsid w:val="000B790C"/>
    <w:rsid w:val="000E3716"/>
    <w:rsid w:val="000F1166"/>
    <w:rsid w:val="00104393"/>
    <w:rsid w:val="00104F92"/>
    <w:rsid w:val="0011345C"/>
    <w:rsid w:val="001160A5"/>
    <w:rsid w:val="001168EC"/>
    <w:rsid w:val="00126863"/>
    <w:rsid w:val="00132F77"/>
    <w:rsid w:val="00146E80"/>
    <w:rsid w:val="0016189E"/>
    <w:rsid w:val="001671E8"/>
    <w:rsid w:val="00167F44"/>
    <w:rsid w:val="001700A7"/>
    <w:rsid w:val="001715EC"/>
    <w:rsid w:val="00171A78"/>
    <w:rsid w:val="001746AA"/>
    <w:rsid w:val="00176EA9"/>
    <w:rsid w:val="00180A6B"/>
    <w:rsid w:val="00185B59"/>
    <w:rsid w:val="00187017"/>
    <w:rsid w:val="00187B66"/>
    <w:rsid w:val="001931E1"/>
    <w:rsid w:val="001A1D39"/>
    <w:rsid w:val="001B1D68"/>
    <w:rsid w:val="001E6D0F"/>
    <w:rsid w:val="001F2106"/>
    <w:rsid w:val="002118A7"/>
    <w:rsid w:val="00213317"/>
    <w:rsid w:val="00226BD7"/>
    <w:rsid w:val="002317D2"/>
    <w:rsid w:val="002475C9"/>
    <w:rsid w:val="002604F6"/>
    <w:rsid w:val="00262A7F"/>
    <w:rsid w:val="002667E8"/>
    <w:rsid w:val="00272DB5"/>
    <w:rsid w:val="00274081"/>
    <w:rsid w:val="00280A87"/>
    <w:rsid w:val="00294181"/>
    <w:rsid w:val="00296CAB"/>
    <w:rsid w:val="002A090C"/>
    <w:rsid w:val="002B5928"/>
    <w:rsid w:val="002C4E17"/>
    <w:rsid w:val="002C587A"/>
    <w:rsid w:val="002D41AC"/>
    <w:rsid w:val="00304E4C"/>
    <w:rsid w:val="0031181E"/>
    <w:rsid w:val="003149EE"/>
    <w:rsid w:val="003179EC"/>
    <w:rsid w:val="00325EC1"/>
    <w:rsid w:val="003338A0"/>
    <w:rsid w:val="00361001"/>
    <w:rsid w:val="00362DAA"/>
    <w:rsid w:val="00371A47"/>
    <w:rsid w:val="003857AC"/>
    <w:rsid w:val="003941CC"/>
    <w:rsid w:val="0039582F"/>
    <w:rsid w:val="003A2419"/>
    <w:rsid w:val="003B0C17"/>
    <w:rsid w:val="003C1F70"/>
    <w:rsid w:val="003C288E"/>
    <w:rsid w:val="003C72EF"/>
    <w:rsid w:val="003D2A6B"/>
    <w:rsid w:val="003D5769"/>
    <w:rsid w:val="003D5824"/>
    <w:rsid w:val="003F15F2"/>
    <w:rsid w:val="003F172E"/>
    <w:rsid w:val="003F73AF"/>
    <w:rsid w:val="004024BF"/>
    <w:rsid w:val="00404B43"/>
    <w:rsid w:val="00412BAC"/>
    <w:rsid w:val="004164BE"/>
    <w:rsid w:val="00420E84"/>
    <w:rsid w:val="00434094"/>
    <w:rsid w:val="00437137"/>
    <w:rsid w:val="004442C8"/>
    <w:rsid w:val="004662B4"/>
    <w:rsid w:val="004717ED"/>
    <w:rsid w:val="004718B5"/>
    <w:rsid w:val="00474C3B"/>
    <w:rsid w:val="0047619D"/>
    <w:rsid w:val="00481CA9"/>
    <w:rsid w:val="00486B75"/>
    <w:rsid w:val="004903BE"/>
    <w:rsid w:val="004917B6"/>
    <w:rsid w:val="00494A7E"/>
    <w:rsid w:val="00494E55"/>
    <w:rsid w:val="004B22F6"/>
    <w:rsid w:val="004C4F44"/>
    <w:rsid w:val="004C7260"/>
    <w:rsid w:val="004D2308"/>
    <w:rsid w:val="004F2A33"/>
    <w:rsid w:val="004F601F"/>
    <w:rsid w:val="004F7F07"/>
    <w:rsid w:val="00501932"/>
    <w:rsid w:val="00505903"/>
    <w:rsid w:val="00505E07"/>
    <w:rsid w:val="00506B29"/>
    <w:rsid w:val="00512798"/>
    <w:rsid w:val="00513185"/>
    <w:rsid w:val="00527FD2"/>
    <w:rsid w:val="00531852"/>
    <w:rsid w:val="005324BF"/>
    <w:rsid w:val="00533B31"/>
    <w:rsid w:val="0054753D"/>
    <w:rsid w:val="00554DF5"/>
    <w:rsid w:val="00555ACC"/>
    <w:rsid w:val="005705CA"/>
    <w:rsid w:val="005912F1"/>
    <w:rsid w:val="00595474"/>
    <w:rsid w:val="005B109A"/>
    <w:rsid w:val="005B2651"/>
    <w:rsid w:val="005B3F8F"/>
    <w:rsid w:val="005C59F2"/>
    <w:rsid w:val="005C7EE1"/>
    <w:rsid w:val="005D215F"/>
    <w:rsid w:val="005E6AF0"/>
    <w:rsid w:val="005F12D2"/>
    <w:rsid w:val="005F1441"/>
    <w:rsid w:val="005F17D8"/>
    <w:rsid w:val="005F6C91"/>
    <w:rsid w:val="005F6CCF"/>
    <w:rsid w:val="00602156"/>
    <w:rsid w:val="006234A7"/>
    <w:rsid w:val="006327DC"/>
    <w:rsid w:val="006421ED"/>
    <w:rsid w:val="00670FE5"/>
    <w:rsid w:val="00674235"/>
    <w:rsid w:val="00683AB4"/>
    <w:rsid w:val="00685B55"/>
    <w:rsid w:val="006903CF"/>
    <w:rsid w:val="00691D95"/>
    <w:rsid w:val="00697385"/>
    <w:rsid w:val="006A62A1"/>
    <w:rsid w:val="006B37A6"/>
    <w:rsid w:val="006C2E6B"/>
    <w:rsid w:val="006D53C3"/>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63383"/>
    <w:rsid w:val="00784439"/>
    <w:rsid w:val="00786B9C"/>
    <w:rsid w:val="00790087"/>
    <w:rsid w:val="007940B7"/>
    <w:rsid w:val="007A37B2"/>
    <w:rsid w:val="007B1C61"/>
    <w:rsid w:val="007B4CFE"/>
    <w:rsid w:val="007B7B7E"/>
    <w:rsid w:val="007C1765"/>
    <w:rsid w:val="007C2D12"/>
    <w:rsid w:val="007C798B"/>
    <w:rsid w:val="007D7B34"/>
    <w:rsid w:val="007E72CA"/>
    <w:rsid w:val="007F6A00"/>
    <w:rsid w:val="007F708C"/>
    <w:rsid w:val="00803806"/>
    <w:rsid w:val="00806B6C"/>
    <w:rsid w:val="00816B9B"/>
    <w:rsid w:val="0081767E"/>
    <w:rsid w:val="0082703C"/>
    <w:rsid w:val="00843F14"/>
    <w:rsid w:val="008526D8"/>
    <w:rsid w:val="008528A9"/>
    <w:rsid w:val="008612A1"/>
    <w:rsid w:val="0086275D"/>
    <w:rsid w:val="008827B1"/>
    <w:rsid w:val="00882D1C"/>
    <w:rsid w:val="00891A8A"/>
    <w:rsid w:val="00894ADB"/>
    <w:rsid w:val="008A32B1"/>
    <w:rsid w:val="008A5963"/>
    <w:rsid w:val="008C51B3"/>
    <w:rsid w:val="008C5E00"/>
    <w:rsid w:val="008D4CB0"/>
    <w:rsid w:val="008E3107"/>
    <w:rsid w:val="008F678F"/>
    <w:rsid w:val="00905AC6"/>
    <w:rsid w:val="00905E93"/>
    <w:rsid w:val="00906A68"/>
    <w:rsid w:val="0090774B"/>
    <w:rsid w:val="00920A34"/>
    <w:rsid w:val="009226CF"/>
    <w:rsid w:val="009249CA"/>
    <w:rsid w:val="009261D0"/>
    <w:rsid w:val="009419B8"/>
    <w:rsid w:val="0094791C"/>
    <w:rsid w:val="0096212E"/>
    <w:rsid w:val="009772FC"/>
    <w:rsid w:val="009A5EFE"/>
    <w:rsid w:val="009C204A"/>
    <w:rsid w:val="009D0185"/>
    <w:rsid w:val="009D75F6"/>
    <w:rsid w:val="009E172F"/>
    <w:rsid w:val="009E7037"/>
    <w:rsid w:val="009F13F1"/>
    <w:rsid w:val="009F57FF"/>
    <w:rsid w:val="009F5993"/>
    <w:rsid w:val="00A00C76"/>
    <w:rsid w:val="00A013D4"/>
    <w:rsid w:val="00A23442"/>
    <w:rsid w:val="00A3112D"/>
    <w:rsid w:val="00A3752E"/>
    <w:rsid w:val="00A45456"/>
    <w:rsid w:val="00A47794"/>
    <w:rsid w:val="00A55181"/>
    <w:rsid w:val="00A773F4"/>
    <w:rsid w:val="00A859DB"/>
    <w:rsid w:val="00A86A84"/>
    <w:rsid w:val="00AA0A10"/>
    <w:rsid w:val="00AA2E1F"/>
    <w:rsid w:val="00AB2C5E"/>
    <w:rsid w:val="00AB35B4"/>
    <w:rsid w:val="00AC68AE"/>
    <w:rsid w:val="00AC6B73"/>
    <w:rsid w:val="00AE043A"/>
    <w:rsid w:val="00AE0ECB"/>
    <w:rsid w:val="00B02C16"/>
    <w:rsid w:val="00B1452D"/>
    <w:rsid w:val="00B14735"/>
    <w:rsid w:val="00B14E8A"/>
    <w:rsid w:val="00B21942"/>
    <w:rsid w:val="00B249DE"/>
    <w:rsid w:val="00B425D7"/>
    <w:rsid w:val="00B550D4"/>
    <w:rsid w:val="00B56323"/>
    <w:rsid w:val="00B711E9"/>
    <w:rsid w:val="00B97EDE"/>
    <w:rsid w:val="00BA41CA"/>
    <w:rsid w:val="00BB0AFD"/>
    <w:rsid w:val="00BD081B"/>
    <w:rsid w:val="00BD2FA9"/>
    <w:rsid w:val="00BE7012"/>
    <w:rsid w:val="00BF2313"/>
    <w:rsid w:val="00BF6719"/>
    <w:rsid w:val="00C03412"/>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056"/>
    <w:rsid w:val="00CD39C0"/>
    <w:rsid w:val="00CF17A4"/>
    <w:rsid w:val="00CF460A"/>
    <w:rsid w:val="00CF648D"/>
    <w:rsid w:val="00D050BB"/>
    <w:rsid w:val="00D0650D"/>
    <w:rsid w:val="00D208A3"/>
    <w:rsid w:val="00D20C5C"/>
    <w:rsid w:val="00D235D4"/>
    <w:rsid w:val="00D27FBF"/>
    <w:rsid w:val="00D321C4"/>
    <w:rsid w:val="00D322A8"/>
    <w:rsid w:val="00D360B6"/>
    <w:rsid w:val="00D37EFD"/>
    <w:rsid w:val="00D41277"/>
    <w:rsid w:val="00D43B21"/>
    <w:rsid w:val="00D5746E"/>
    <w:rsid w:val="00D62540"/>
    <w:rsid w:val="00D64D8A"/>
    <w:rsid w:val="00D66073"/>
    <w:rsid w:val="00D7475D"/>
    <w:rsid w:val="00D85FF4"/>
    <w:rsid w:val="00D948FD"/>
    <w:rsid w:val="00D95186"/>
    <w:rsid w:val="00DA1A69"/>
    <w:rsid w:val="00DA274B"/>
    <w:rsid w:val="00DC10AD"/>
    <w:rsid w:val="00DC5831"/>
    <w:rsid w:val="00DD23CA"/>
    <w:rsid w:val="00DD36DF"/>
    <w:rsid w:val="00DD39D6"/>
    <w:rsid w:val="00DF68E1"/>
    <w:rsid w:val="00E04710"/>
    <w:rsid w:val="00E106A7"/>
    <w:rsid w:val="00E14A67"/>
    <w:rsid w:val="00E15B68"/>
    <w:rsid w:val="00E2026B"/>
    <w:rsid w:val="00E34A22"/>
    <w:rsid w:val="00E44F0E"/>
    <w:rsid w:val="00E632EF"/>
    <w:rsid w:val="00E817F0"/>
    <w:rsid w:val="00E82345"/>
    <w:rsid w:val="00E857F3"/>
    <w:rsid w:val="00E92CE6"/>
    <w:rsid w:val="00E976A9"/>
    <w:rsid w:val="00EA153C"/>
    <w:rsid w:val="00EA306D"/>
    <w:rsid w:val="00EA4FE8"/>
    <w:rsid w:val="00EB7BAE"/>
    <w:rsid w:val="00EC39D1"/>
    <w:rsid w:val="00EC3A5E"/>
    <w:rsid w:val="00EC48D1"/>
    <w:rsid w:val="00EC6A2F"/>
    <w:rsid w:val="00EE2673"/>
    <w:rsid w:val="00EE28B9"/>
    <w:rsid w:val="00EE75A4"/>
    <w:rsid w:val="00EF3CD3"/>
    <w:rsid w:val="00EF6F12"/>
    <w:rsid w:val="00F04D2B"/>
    <w:rsid w:val="00F06605"/>
    <w:rsid w:val="00F15BAE"/>
    <w:rsid w:val="00F17FB8"/>
    <w:rsid w:val="00F256BC"/>
    <w:rsid w:val="00F37440"/>
    <w:rsid w:val="00F44C11"/>
    <w:rsid w:val="00F5716B"/>
    <w:rsid w:val="00F625B9"/>
    <w:rsid w:val="00F65826"/>
    <w:rsid w:val="00F6649F"/>
    <w:rsid w:val="00F729A8"/>
    <w:rsid w:val="00F838D6"/>
    <w:rsid w:val="00F84207"/>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eznamoslovan">
    <w:name w:val="Seznam očíslovaný"/>
    <w:basedOn w:val="Zkladntext"/>
    <w:rsid w:val="00187B66"/>
    <w:pPr>
      <w:widowControl w:val="0"/>
      <w:suppressAutoHyphens/>
      <w:spacing w:after="0" w:line="216" w:lineRule="auto"/>
      <w:ind w:left="480" w:hanging="480"/>
    </w:pPr>
    <w:rPr>
      <w:rFonts w:ascii="Arial" w:eastAsia="Arial" w:hAnsi="Arial" w:cs="Arial"/>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ace.tu@susp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denek.vasak@susp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2.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3.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4.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7</Pages>
  <Words>2389</Words>
  <Characters>14099</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Mazuchová Hana</cp:lastModifiedBy>
  <cp:revision>25</cp:revision>
  <cp:lastPrinted>2021-10-19T08:18:00Z</cp:lastPrinted>
  <dcterms:created xsi:type="dcterms:W3CDTF">2024-04-13T08:01:00Z</dcterms:created>
  <dcterms:modified xsi:type="dcterms:W3CDTF">2024-08-23T08:25:00Z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